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BBB" w:rsidRPr="00395C25" w:rsidRDefault="00FB0BBB" w:rsidP="00FB0BBB">
      <w:pPr>
        <w:spacing w:after="0" w:line="240" w:lineRule="auto"/>
        <w:jc w:val="center"/>
        <w:rPr>
          <w:sz w:val="48"/>
          <w:szCs w:val="48"/>
        </w:rPr>
      </w:pPr>
      <w:r>
        <w:rPr>
          <w:noProof/>
          <w:sz w:val="20"/>
          <w:szCs w:val="20"/>
          <w:lang w:eastAsia="it-IT"/>
        </w:rPr>
        <w:drawing>
          <wp:anchor distT="0" distB="0" distL="114935" distR="114935" simplePos="0" relativeHeight="251659264" behindDoc="0" locked="0" layoutInCell="1" allowOverlap="1" wp14:anchorId="3CFCA1DA" wp14:editId="42D9F765">
            <wp:simplePos x="0" y="0"/>
            <wp:positionH relativeFrom="column">
              <wp:posOffset>-377190</wp:posOffset>
            </wp:positionH>
            <wp:positionV relativeFrom="paragraph">
              <wp:posOffset>109855</wp:posOffset>
            </wp:positionV>
            <wp:extent cx="585470" cy="798195"/>
            <wp:effectExtent l="0" t="0" r="5080" b="1905"/>
            <wp:wrapSquare wrapText="r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470" cy="7981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395C25">
        <w:rPr>
          <w:sz w:val="48"/>
          <w:szCs w:val="48"/>
        </w:rPr>
        <w:t>COMUNE DI SAN PIETRO CLARENZA</w:t>
      </w:r>
    </w:p>
    <w:p w:rsidR="00FB0BBB" w:rsidRDefault="00FB0BBB" w:rsidP="00FB0BBB">
      <w:pPr>
        <w:spacing w:after="0" w:line="240" w:lineRule="auto"/>
        <w:jc w:val="center"/>
        <w:rPr>
          <w:sz w:val="36"/>
          <w:szCs w:val="36"/>
        </w:rPr>
      </w:pPr>
      <w:r>
        <w:rPr>
          <w:sz w:val="36"/>
          <w:szCs w:val="36"/>
        </w:rPr>
        <w:t>Città Metropolitana  di Catania</w:t>
      </w:r>
    </w:p>
    <w:p w:rsidR="00FB0BBB" w:rsidRDefault="00FB0BBB" w:rsidP="00FB0BBB">
      <w:pPr>
        <w:spacing w:after="0" w:line="240" w:lineRule="auto"/>
        <w:jc w:val="center"/>
        <w:rPr>
          <w:sz w:val="36"/>
          <w:szCs w:val="36"/>
        </w:rPr>
      </w:pPr>
    </w:p>
    <w:p w:rsidR="00FB0BBB" w:rsidRDefault="00FB0BBB" w:rsidP="00FB0BBB">
      <w:pPr>
        <w:spacing w:after="0" w:line="240" w:lineRule="auto"/>
        <w:jc w:val="center"/>
        <w:rPr>
          <w:sz w:val="56"/>
          <w:szCs w:val="56"/>
        </w:rPr>
      </w:pPr>
      <w:r w:rsidRPr="001F2C56">
        <w:rPr>
          <w:sz w:val="56"/>
          <w:szCs w:val="56"/>
        </w:rPr>
        <w:t>AVVISO PUBBLICO</w:t>
      </w:r>
    </w:p>
    <w:p w:rsidR="00FB0BBB" w:rsidRDefault="00FB0BBB" w:rsidP="00FB0BBB">
      <w:pPr>
        <w:spacing w:after="0" w:line="240" w:lineRule="auto"/>
        <w:jc w:val="center"/>
        <w:rPr>
          <w:sz w:val="56"/>
          <w:szCs w:val="56"/>
        </w:rPr>
      </w:pPr>
    </w:p>
    <w:p w:rsidR="00FB0BBB" w:rsidRDefault="00FB0BBB" w:rsidP="00FB0BBB">
      <w:pPr>
        <w:spacing w:after="0" w:line="240" w:lineRule="auto"/>
        <w:jc w:val="center"/>
        <w:rPr>
          <w:sz w:val="48"/>
          <w:szCs w:val="48"/>
        </w:rPr>
      </w:pPr>
      <w:r w:rsidRPr="001F2C56">
        <w:rPr>
          <w:sz w:val="48"/>
          <w:szCs w:val="48"/>
        </w:rPr>
        <w:t>CONCESSIONE DI UN CONTRIBUTO DI SOLIDARIETA’ A FONDO PERDUTO UNA TANTUM</w:t>
      </w:r>
    </w:p>
    <w:p w:rsidR="00FB0BBB" w:rsidRDefault="00FB0BBB" w:rsidP="00FB0BBB">
      <w:pPr>
        <w:spacing w:after="0" w:line="240" w:lineRule="auto"/>
        <w:jc w:val="center"/>
        <w:rPr>
          <w:sz w:val="48"/>
          <w:szCs w:val="48"/>
        </w:rPr>
      </w:pPr>
    </w:p>
    <w:p w:rsidR="00FB0BBB" w:rsidRPr="00682A7D" w:rsidRDefault="00FB0BBB" w:rsidP="00FB0BBB">
      <w:pPr>
        <w:spacing w:after="0" w:line="240" w:lineRule="auto"/>
        <w:jc w:val="both"/>
        <w:rPr>
          <w:sz w:val="24"/>
          <w:szCs w:val="24"/>
        </w:rPr>
      </w:pPr>
      <w:r w:rsidRPr="00682A7D">
        <w:rPr>
          <w:sz w:val="24"/>
          <w:szCs w:val="24"/>
        </w:rPr>
        <w:t xml:space="preserve">Con D.D.G. </w:t>
      </w:r>
      <w:proofErr w:type="spellStart"/>
      <w:r w:rsidRPr="00682A7D">
        <w:rPr>
          <w:sz w:val="24"/>
          <w:szCs w:val="24"/>
        </w:rPr>
        <w:t>nb</w:t>
      </w:r>
      <w:proofErr w:type="spellEnd"/>
      <w:r w:rsidRPr="00682A7D">
        <w:rPr>
          <w:sz w:val="24"/>
          <w:szCs w:val="24"/>
        </w:rPr>
        <w:t xml:space="preserve">. 274 del 07.02.2025 dell’Assessorato Regionale della famiglia, delle Politiche Sociali e del lavoro è stato approvato l’Avviso Pubblico per la concessione di un contributo di solidarietà a fondo perduto, una tantum fino all’importo </w:t>
      </w:r>
      <w:r w:rsidRPr="00682A7D">
        <w:rPr>
          <w:sz w:val="24"/>
          <w:szCs w:val="24"/>
          <w:u w:val="single"/>
        </w:rPr>
        <w:t>massimo</w:t>
      </w:r>
      <w:r w:rsidRPr="00682A7D">
        <w:rPr>
          <w:sz w:val="24"/>
          <w:szCs w:val="24"/>
        </w:rPr>
        <w:t xml:space="preserve"> di €. 5.000,00.</w:t>
      </w:r>
    </w:p>
    <w:p w:rsidR="00FB0BBB" w:rsidRPr="00682A7D" w:rsidRDefault="00FB0BBB" w:rsidP="00FB0BBB">
      <w:pPr>
        <w:spacing w:after="0" w:line="240" w:lineRule="auto"/>
        <w:jc w:val="both"/>
        <w:rPr>
          <w:sz w:val="24"/>
          <w:szCs w:val="24"/>
        </w:rPr>
      </w:pPr>
    </w:p>
    <w:p w:rsidR="00FB0BBB" w:rsidRPr="00682A7D" w:rsidRDefault="00FB0BBB" w:rsidP="00FB0BBB">
      <w:pPr>
        <w:spacing w:after="0" w:line="240" w:lineRule="auto"/>
        <w:jc w:val="both"/>
        <w:rPr>
          <w:sz w:val="24"/>
          <w:szCs w:val="24"/>
        </w:rPr>
      </w:pPr>
      <w:r w:rsidRPr="00682A7D">
        <w:rPr>
          <w:sz w:val="24"/>
          <w:szCs w:val="24"/>
        </w:rPr>
        <w:t>Destinatari dell’agevolazione sono le famiglie in possesso dei seguenti requisiti di ammissibilità:</w:t>
      </w:r>
    </w:p>
    <w:p w:rsidR="00FB0BBB" w:rsidRPr="00682A7D" w:rsidRDefault="00FB0BBB" w:rsidP="00FB0BBB">
      <w:pPr>
        <w:pStyle w:val="Paragrafoelenco"/>
        <w:numPr>
          <w:ilvl w:val="0"/>
          <w:numId w:val="1"/>
        </w:numPr>
        <w:spacing w:after="0" w:line="240" w:lineRule="auto"/>
        <w:jc w:val="both"/>
        <w:rPr>
          <w:sz w:val="24"/>
          <w:szCs w:val="24"/>
        </w:rPr>
      </w:pPr>
      <w:r w:rsidRPr="00682A7D">
        <w:rPr>
          <w:sz w:val="24"/>
          <w:szCs w:val="24"/>
        </w:rPr>
        <w:t>Essere residenti in Sicilia da almeno 5 anni dalla data di entrata in vigore della legge regionale n. 28 del 18 novembre 2024, art. 28 (20 novembre 2024);</w:t>
      </w:r>
    </w:p>
    <w:p w:rsidR="00FB0BBB" w:rsidRPr="00682A7D" w:rsidRDefault="00FB0BBB" w:rsidP="00FB0BBB">
      <w:pPr>
        <w:pStyle w:val="Paragrafoelenco"/>
        <w:numPr>
          <w:ilvl w:val="0"/>
          <w:numId w:val="1"/>
        </w:numPr>
        <w:spacing w:after="0" w:line="240" w:lineRule="auto"/>
        <w:jc w:val="both"/>
        <w:rPr>
          <w:sz w:val="24"/>
          <w:szCs w:val="24"/>
        </w:rPr>
      </w:pPr>
      <w:r w:rsidRPr="00682A7D">
        <w:rPr>
          <w:sz w:val="24"/>
          <w:szCs w:val="24"/>
        </w:rPr>
        <w:t>Possedere un ISEE anno 2025, relativo alla situazione patrimoniale e reddituale dell’anno 2023, inferiore ad €. 5.000,00;</w:t>
      </w:r>
    </w:p>
    <w:p w:rsidR="00FB0BBB" w:rsidRDefault="00FB0BBB" w:rsidP="00FB0BBB">
      <w:pPr>
        <w:pStyle w:val="Paragrafoelenco"/>
        <w:numPr>
          <w:ilvl w:val="0"/>
          <w:numId w:val="1"/>
        </w:numPr>
        <w:spacing w:after="0" w:line="240" w:lineRule="auto"/>
        <w:jc w:val="both"/>
        <w:rPr>
          <w:sz w:val="24"/>
          <w:szCs w:val="24"/>
        </w:rPr>
      </w:pPr>
      <w:r w:rsidRPr="00682A7D">
        <w:rPr>
          <w:sz w:val="24"/>
          <w:szCs w:val="24"/>
        </w:rPr>
        <w:t>Il richiedente e i componenti del nucleo familiare non devono essere stati sottoposti, con provvedimento definitivo a misure di prevenzione.</w:t>
      </w:r>
    </w:p>
    <w:p w:rsidR="00FB0BBB" w:rsidRPr="00682A7D" w:rsidRDefault="00FB0BBB" w:rsidP="00FB0BBB">
      <w:pPr>
        <w:pStyle w:val="Paragrafoelenco"/>
        <w:spacing w:after="0" w:line="240" w:lineRule="auto"/>
        <w:jc w:val="both"/>
        <w:rPr>
          <w:sz w:val="24"/>
          <w:szCs w:val="24"/>
        </w:rPr>
      </w:pPr>
    </w:p>
    <w:p w:rsidR="00FB0BBB" w:rsidRPr="00682A7D" w:rsidRDefault="00FB0BBB" w:rsidP="00FB0BBB">
      <w:pPr>
        <w:spacing w:after="0" w:line="240" w:lineRule="auto"/>
        <w:jc w:val="both"/>
        <w:rPr>
          <w:sz w:val="24"/>
          <w:szCs w:val="24"/>
        </w:rPr>
      </w:pPr>
      <w:r w:rsidRPr="00682A7D">
        <w:rPr>
          <w:sz w:val="24"/>
          <w:szCs w:val="24"/>
        </w:rPr>
        <w:t xml:space="preserve"> Le domande devono essere presentate da un componente del nucleo familiare maggiorenne, personalmente ovvero tramite soggetto appositamente delegato (incluso operatore del CAF) che sia munito di relativa delega sottoscritta con firma digitale o autografa del richiedente il contributo e corredata dal documento di riconoscimento in  corso di validità sia del delegante che del delegato. La delega firmata ed i documenti di riconoscimento del delegante e del delegato devono essere allegati all’istanza di contributo.</w:t>
      </w:r>
    </w:p>
    <w:p w:rsidR="00FB0BBB" w:rsidRPr="00682A7D" w:rsidRDefault="00FB0BBB" w:rsidP="00FB0BBB">
      <w:pPr>
        <w:spacing w:after="0" w:line="240" w:lineRule="auto"/>
        <w:jc w:val="both"/>
        <w:rPr>
          <w:sz w:val="24"/>
          <w:szCs w:val="24"/>
        </w:rPr>
      </w:pPr>
    </w:p>
    <w:p w:rsidR="00FB0BBB" w:rsidRDefault="00FB0BBB" w:rsidP="00FB0BBB">
      <w:pPr>
        <w:spacing w:after="0" w:line="240" w:lineRule="auto"/>
        <w:jc w:val="both"/>
        <w:rPr>
          <w:sz w:val="24"/>
          <w:szCs w:val="24"/>
        </w:rPr>
      </w:pPr>
      <w:r w:rsidRPr="00682A7D">
        <w:rPr>
          <w:sz w:val="24"/>
          <w:szCs w:val="24"/>
        </w:rPr>
        <w:t xml:space="preserve">La domanda di contributo va presentata esclusivamente per </w:t>
      </w:r>
      <w:r w:rsidRPr="00682A7D">
        <w:rPr>
          <w:sz w:val="24"/>
          <w:szCs w:val="24"/>
          <w:u w:val="single"/>
        </w:rPr>
        <w:t>via telematica</w:t>
      </w:r>
      <w:r>
        <w:rPr>
          <w:sz w:val="24"/>
          <w:szCs w:val="24"/>
          <w:u w:val="single"/>
        </w:rPr>
        <w:t xml:space="preserve"> </w:t>
      </w:r>
      <w:r>
        <w:rPr>
          <w:sz w:val="24"/>
          <w:szCs w:val="24"/>
        </w:rPr>
        <w:t xml:space="preserve">in ciascuna parte e inviata, corredata dei prescritti documenti all’indirizzo </w:t>
      </w:r>
      <w:r w:rsidRPr="00682A7D">
        <w:rPr>
          <w:b/>
          <w:sz w:val="24"/>
          <w:szCs w:val="24"/>
        </w:rPr>
        <w:t>https//incentivisicilia.irfis.it</w:t>
      </w:r>
      <w:r>
        <w:rPr>
          <w:sz w:val="24"/>
          <w:szCs w:val="24"/>
        </w:rPr>
        <w:t xml:space="preserve"> accedendo all’apposita piattaforma dedicata mediante SPID di livello 2 o Carta nazionale dei Servizi CNS a partire </w:t>
      </w:r>
      <w:r w:rsidRPr="00682A7D">
        <w:rPr>
          <w:b/>
          <w:sz w:val="24"/>
          <w:szCs w:val="24"/>
          <w:u w:val="single"/>
        </w:rPr>
        <w:t>dalle ore 12,00 del 25 febbraio 2025 e sino alle ore 17,00 del 15 aprile 2025</w:t>
      </w:r>
      <w:r>
        <w:rPr>
          <w:sz w:val="24"/>
          <w:szCs w:val="24"/>
        </w:rPr>
        <w:t xml:space="preserve"> Non è ammessa la presentazione di una domanda di contributo da parte di un altro componente del medesimo </w:t>
      </w:r>
      <w:proofErr w:type="spellStart"/>
      <w:r>
        <w:rPr>
          <w:sz w:val="24"/>
          <w:szCs w:val="24"/>
        </w:rPr>
        <w:t>nbucleo</w:t>
      </w:r>
      <w:proofErr w:type="spellEnd"/>
      <w:r>
        <w:rPr>
          <w:sz w:val="24"/>
          <w:szCs w:val="24"/>
        </w:rPr>
        <w:t xml:space="preserve"> familiare del richiedente, pena l’esclusione di tutte le domande presentate dai componenti del medesimo nucleo familiare.</w:t>
      </w:r>
    </w:p>
    <w:p w:rsidR="00FB0BBB" w:rsidRDefault="00FB0BBB" w:rsidP="00FB0BBB">
      <w:pPr>
        <w:spacing w:after="0" w:line="240" w:lineRule="auto"/>
        <w:jc w:val="both"/>
        <w:rPr>
          <w:sz w:val="24"/>
          <w:szCs w:val="24"/>
        </w:rPr>
      </w:pPr>
    </w:p>
    <w:p w:rsidR="00FB0BBB" w:rsidRDefault="00FB0BBB" w:rsidP="00FB0BBB">
      <w:pPr>
        <w:spacing w:after="0" w:line="240" w:lineRule="auto"/>
        <w:jc w:val="both"/>
        <w:rPr>
          <w:sz w:val="24"/>
          <w:szCs w:val="24"/>
        </w:rPr>
      </w:pPr>
      <w:r>
        <w:rPr>
          <w:sz w:val="24"/>
          <w:szCs w:val="24"/>
        </w:rPr>
        <w:t>Per visionare l’avviso nella sua versione integrale collegarsi al seguente link:</w:t>
      </w:r>
    </w:p>
    <w:p w:rsidR="00FB0BBB" w:rsidRDefault="00FB0BBB" w:rsidP="00FB0BBB">
      <w:pPr>
        <w:spacing w:after="0" w:line="240" w:lineRule="auto"/>
        <w:jc w:val="both"/>
        <w:rPr>
          <w:b/>
          <w:sz w:val="24"/>
          <w:szCs w:val="24"/>
        </w:rPr>
      </w:pPr>
      <w:r w:rsidRPr="00053D20">
        <w:rPr>
          <w:b/>
          <w:sz w:val="24"/>
          <w:szCs w:val="24"/>
        </w:rPr>
        <w:t>https//www.regione.sicilia.it/sites/default/files/2025-02/000274-S7.pdf</w:t>
      </w:r>
    </w:p>
    <w:p w:rsidR="00FB0BBB" w:rsidRDefault="00FB0BBB" w:rsidP="00FB0BBB">
      <w:pPr>
        <w:spacing w:after="0" w:line="240" w:lineRule="auto"/>
        <w:jc w:val="both"/>
        <w:rPr>
          <w:b/>
          <w:sz w:val="24"/>
          <w:szCs w:val="24"/>
        </w:rPr>
      </w:pPr>
    </w:p>
    <w:p w:rsidR="00FB0BBB" w:rsidRDefault="00FB0BBB" w:rsidP="00FB0BBB">
      <w:pPr>
        <w:spacing w:after="0" w:line="240" w:lineRule="auto"/>
        <w:jc w:val="both"/>
        <w:rPr>
          <w:b/>
          <w:sz w:val="24"/>
          <w:szCs w:val="24"/>
        </w:rPr>
      </w:pPr>
    </w:p>
    <w:p w:rsidR="00FB0BBB" w:rsidRDefault="00FB0BBB" w:rsidP="00FB0BBB">
      <w:pPr>
        <w:spacing w:after="0" w:line="240" w:lineRule="auto"/>
        <w:jc w:val="both"/>
        <w:rPr>
          <w:b/>
          <w:sz w:val="24"/>
          <w:szCs w:val="24"/>
        </w:rPr>
      </w:pPr>
      <w:r>
        <w:rPr>
          <w:b/>
          <w:sz w:val="24"/>
          <w:szCs w:val="24"/>
        </w:rPr>
        <w:t>L’ASSESSORE AI SERVIZI SOCIALI       LA RESPONSABILE SERVIZI SOCIALI           IL SINDACO</w:t>
      </w:r>
    </w:p>
    <w:p w:rsidR="00FB0BBB" w:rsidRDefault="00FB0BBB" w:rsidP="00FB0BBB">
      <w:pPr>
        <w:spacing w:after="0" w:line="240" w:lineRule="auto"/>
        <w:jc w:val="both"/>
        <w:rPr>
          <w:b/>
          <w:sz w:val="24"/>
          <w:szCs w:val="24"/>
        </w:rPr>
      </w:pPr>
      <w:r>
        <w:rPr>
          <w:b/>
          <w:sz w:val="24"/>
          <w:szCs w:val="24"/>
        </w:rPr>
        <w:t xml:space="preserve">Andrea </w:t>
      </w:r>
      <w:proofErr w:type="spellStart"/>
      <w:r>
        <w:rPr>
          <w:b/>
          <w:sz w:val="24"/>
          <w:szCs w:val="24"/>
        </w:rPr>
        <w:t>Cavarra</w:t>
      </w:r>
      <w:proofErr w:type="spellEnd"/>
      <w:r>
        <w:rPr>
          <w:b/>
          <w:sz w:val="24"/>
          <w:szCs w:val="24"/>
        </w:rPr>
        <w:t xml:space="preserve">                                      Dott. Caterina Daniela Cantone        Vincenzo </w:t>
      </w:r>
      <w:proofErr w:type="spellStart"/>
      <w:r>
        <w:rPr>
          <w:b/>
          <w:sz w:val="24"/>
          <w:szCs w:val="24"/>
        </w:rPr>
        <w:t>Santonocito</w:t>
      </w:r>
      <w:proofErr w:type="spellEnd"/>
    </w:p>
    <w:p w:rsidR="004F15F2" w:rsidRDefault="004F15F2">
      <w:bookmarkStart w:id="0" w:name="_GoBack"/>
      <w:bookmarkEnd w:id="0"/>
    </w:p>
    <w:sectPr w:rsidR="004F15F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A72EFD"/>
    <w:multiLevelType w:val="hybridMultilevel"/>
    <w:tmpl w:val="F12A62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736"/>
    <w:rsid w:val="004F15F2"/>
    <w:rsid w:val="00E40736"/>
    <w:rsid w:val="00FB0B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B0BB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B0BB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B0BB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B0B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2070</Characters>
  <Application>Microsoft Office Word</Application>
  <DocSecurity>0</DocSecurity>
  <Lines>17</Lines>
  <Paragraphs>4</Paragraphs>
  <ScaleCrop>false</ScaleCrop>
  <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2025-02-27T16:31:00Z</dcterms:created>
  <dcterms:modified xsi:type="dcterms:W3CDTF">2025-02-27T16:31:00Z</dcterms:modified>
</cp:coreProperties>
</file>